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77777777" w:rsidR="000A3C05" w:rsidRPr="005F3989" w:rsidRDefault="005F3989" w:rsidP="005F3989">
      <w:pPr>
        <w:jc w:val="center"/>
        <w:rPr>
          <w:b/>
          <w:color w:val="002060"/>
          <w:sz w:val="30"/>
          <w:szCs w:val="30"/>
        </w:rPr>
      </w:pPr>
      <w:r w:rsidRPr="005F3989">
        <w:rPr>
          <w:b/>
          <w:color w:val="002060"/>
          <w:sz w:val="30"/>
          <w:szCs w:val="30"/>
        </w:rPr>
        <w:t>Modèle de rapport du CSI</w:t>
      </w:r>
    </w:p>
    <w:p w14:paraId="7FF9C5E4" w14:textId="77777777" w:rsidR="005F3989" w:rsidRDefault="005F3989" w:rsidP="005F3989"/>
    <w:p w14:paraId="2C29A840" w14:textId="63E4E67B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 xml:space="preserve">Fiche signalétique du doctorant ou de la doctorante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F3989" w:rsidRPr="005F3989" w14:paraId="300FDC1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5F6AE535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NOM et Prénom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BC8C3E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D4550E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2E80B01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0C07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AFAFCA8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41E1A4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2D8A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2 3 4 5 6</w:t>
            </w:r>
          </w:p>
        </w:tc>
      </w:tr>
      <w:tr w:rsidR="005F3989" w:rsidRPr="005F3989" w14:paraId="772C836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49BB83F6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5CFC1A3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Thèse avec financement dédié 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19F4B85B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502D6A">
              <w:rPr>
                <w:rFonts w:cstheme="minorHAnsi"/>
              </w:rPr>
              <w:t>e</w:t>
            </w:r>
            <w:bookmarkStart w:id="0" w:name="_GoBack"/>
            <w:bookmarkEnd w:id="0"/>
            <w:r>
              <w:rPr>
                <w:rFonts w:cstheme="minorHAnsi"/>
              </w:rPr>
              <w:t xml:space="preserve"> activité professionnelle 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32183AB4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Thèse en « autofinancement » : </w:t>
            </w:r>
            <w:sdt>
              <w:sdtPr>
                <w:rPr>
                  <w:rFonts w:cstheme="minorHAnsi"/>
                </w:rPr>
                <w:id w:val="11107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7777777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Su autre, préciser : </w:t>
            </w:r>
          </w:p>
        </w:tc>
      </w:tr>
      <w:tr w:rsidR="005F3989" w:rsidRPr="005F3989" w14:paraId="642F7AD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6C2E30B8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A3CE8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430FF99B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 à temps</w:t>
            </w:r>
            <w:r w:rsidR="0078755C">
              <w:rPr>
                <w:rFonts w:cstheme="minorHAnsi"/>
                <w:b/>
                <w:color w:val="000000"/>
                <w:szCs w:val="24"/>
              </w:rPr>
              <w:t>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5457FF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Complet : </w:t>
            </w:r>
            <w:sdt>
              <w:sdtPr>
                <w:rPr>
                  <w:rFonts w:cstheme="minorHAnsi"/>
                </w:rPr>
                <w:id w:val="-501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DC0C9BF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Partiel : </w:t>
            </w:r>
            <w:sdt>
              <w:sdtPr>
                <w:rPr>
                  <w:rFonts w:cstheme="minorHAnsi"/>
                </w:rPr>
                <w:id w:val="-1542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780884BE" w14:textId="7777777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Si temps partiel, % de temps consacré à la thèse : </w:t>
            </w:r>
          </w:p>
        </w:tc>
      </w:tr>
      <w:tr w:rsidR="005F3989" w:rsidRPr="005F3989" w14:paraId="0D3F2CEB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56E78566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 xml:space="preserve">Unité de recherche d’accueil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B52452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0AF58EF2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2F0E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09799B2E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D0E314E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296F80EB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 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7212F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08223251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734E4DA3" w:rsidR="005F3989" w:rsidRPr="005F3989" w:rsidRDefault="005F3989" w:rsidP="005F3989">
      <w:pPr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Composition du comité de suivi 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985"/>
      </w:tblGrid>
      <w:tr w:rsidR="005F3989" w:rsidRPr="005F3989" w14:paraId="57F9D948" w14:textId="77777777" w:rsidTr="00D4550E">
        <w:trPr>
          <w:trHeight w:val="6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8B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913E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Prénom, Nom, Titre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BA9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 xml:space="preserve">Adresse </w:t>
            </w:r>
            <w:r w:rsidR="00AE3224">
              <w:rPr>
                <w:rFonts w:cstheme="minorHAnsi"/>
                <w:b/>
              </w:rPr>
              <w:t>e</w:t>
            </w:r>
            <w:r w:rsidRPr="005F3989">
              <w:rPr>
                <w:rFonts w:cstheme="minorHAnsi"/>
                <w:b/>
              </w:rPr>
              <w:t>mail</w:t>
            </w:r>
          </w:p>
        </w:tc>
        <w:tc>
          <w:tcPr>
            <w:tcW w:w="1985" w:type="dxa"/>
            <w:vAlign w:val="center"/>
          </w:tcPr>
          <w:p w14:paraId="7A34D5C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5F3989" w:rsidRPr="005F3989" w14:paraId="6CE2C896" w14:textId="77777777" w:rsidTr="00D4550E">
        <w:trPr>
          <w:trHeight w:val="7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59A19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755AAD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7DA5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2CF11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04E663CF" w14:textId="77777777" w:rsidTr="00D4550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3361090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non spécialiste externe au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637B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33FAF6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F91E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5FCF8EC" w14:textId="77777777" w:rsidR="005F3989" w:rsidRPr="005F3989" w:rsidRDefault="005F3989" w:rsidP="003738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40AA6B1E" w14:textId="77777777" w:rsidTr="00D4550E">
        <w:trPr>
          <w:trHeight w:val="781"/>
        </w:trPr>
        <w:tc>
          <w:tcPr>
            <w:tcW w:w="2694" w:type="dxa"/>
            <w:shd w:val="clear" w:color="auto" w:fill="auto"/>
            <w:vAlign w:val="center"/>
          </w:tcPr>
          <w:p w14:paraId="158FC029" w14:textId="50032AF2" w:rsidR="005F3989" w:rsidRPr="005F3989" w:rsidRDefault="00EE7A04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="005F3989" w:rsidRPr="005F3989">
              <w:rPr>
                <w:rFonts w:cstheme="minorHAnsi"/>
                <w:b/>
                <w:color w:val="FF0000"/>
              </w:rPr>
              <w:t>Autre membre</w:t>
            </w:r>
            <w:r w:rsidR="00400591"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B51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E34A8" w14:textId="77777777" w:rsidR="005F3989" w:rsidRPr="00D4550E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66BE9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422C2426" w14:textId="77777777" w:rsidR="005F3989" w:rsidRPr="005F3989" w:rsidRDefault="005F3989" w:rsidP="005F3989">
      <w:pPr>
        <w:tabs>
          <w:tab w:val="left" w:pos="5954"/>
        </w:tabs>
        <w:spacing w:line="240" w:lineRule="exact"/>
        <w:rPr>
          <w:rFonts w:cstheme="minorHAnsi"/>
        </w:rPr>
      </w:pPr>
    </w:p>
    <w:p w14:paraId="32739874" w14:textId="77777777" w:rsidR="005F3989" w:rsidRDefault="005F3989" w:rsidP="005F3989"/>
    <w:p w14:paraId="17AC5B08" w14:textId="77777777" w:rsidR="00AE3224" w:rsidRDefault="00AE3224" w:rsidP="005F3989"/>
    <w:p w14:paraId="4A2D00EC" w14:textId="77777777" w:rsidR="00AE3224" w:rsidRDefault="00AE3224" w:rsidP="005F3989"/>
    <w:p w14:paraId="3B892E5C" w14:textId="77777777" w:rsidR="00E15AFB" w:rsidRDefault="00E15AFB" w:rsidP="005F3989"/>
    <w:p w14:paraId="18C443FC" w14:textId="77777777" w:rsidR="00E15AFB" w:rsidRDefault="00E15AFB" w:rsidP="005F3989"/>
    <w:p w14:paraId="3C70D5BE" w14:textId="77777777" w:rsidR="00E15AFB" w:rsidRDefault="00E15AFB" w:rsidP="005F3989"/>
    <w:p w14:paraId="4FC4A088" w14:textId="77777777" w:rsidR="00E15AFB" w:rsidRDefault="00E15AFB" w:rsidP="005F3989"/>
    <w:p w14:paraId="454F5853" w14:textId="77777777" w:rsidR="00E15AFB" w:rsidRDefault="00E15AFB" w:rsidP="005F3989"/>
    <w:p w14:paraId="0FFC369B" w14:textId="77777777" w:rsidR="00E15AFB" w:rsidRDefault="00E15AFB" w:rsidP="005F3989"/>
    <w:p w14:paraId="59C7929A" w14:textId="77777777" w:rsidR="00E15AFB" w:rsidRDefault="00E15AFB" w:rsidP="005F3989"/>
    <w:p w14:paraId="585003EC" w14:textId="77777777" w:rsidR="00E15AFB" w:rsidRDefault="00E15AFB" w:rsidP="005F3989"/>
    <w:p w14:paraId="57BC6D0D" w14:textId="72B063C3" w:rsidR="00400591" w:rsidRDefault="00400591"/>
    <w:p w14:paraId="73F01A16" w14:textId="5D25ADB5" w:rsidR="00400591" w:rsidRDefault="00400591"/>
    <w:p w14:paraId="0985F25E" w14:textId="77777777" w:rsidR="00400591" w:rsidRPr="00400591" w:rsidRDefault="00400591"/>
    <w:p w14:paraId="1A7A0A47" w14:textId="77777777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</w:p>
    <w:p w14:paraId="56E8F3CC" w14:textId="65CF249D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réalisations de votre thèse et les éventuelles difficultés que vous rencontrez</w:t>
      </w:r>
      <w:r>
        <w:rPr>
          <w:rFonts w:asciiTheme="minorHAnsi" w:hAnsiTheme="minorHAnsi" w:cstheme="minorHAnsi"/>
          <w:b w:val="0"/>
          <w:color w:val="000000" w:themeColor="text1"/>
        </w:rPr>
        <w:t>.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742F0307" w14:textId="77777777" w:rsidR="00276BCF" w:rsidRPr="00276BCF" w:rsidRDefault="00E1121C" w:rsidP="00276BCF">
      <w:pPr>
        <w:jc w:val="center"/>
        <w:rPr>
          <w:rFonts w:cstheme="minorHAnsi"/>
          <w:b/>
          <w:color w:val="624CA0"/>
          <w:sz w:val="32"/>
        </w:rPr>
      </w:pPr>
      <w:r>
        <w:rPr>
          <w:rFonts w:cstheme="minorHAnsi"/>
          <w:b/>
          <w:color w:val="624CA0"/>
          <w:sz w:val="32"/>
        </w:rPr>
        <w:lastRenderedPageBreak/>
        <w:t>Compte rendu et avis</w:t>
      </w:r>
      <w:r w:rsidR="001C2E8B">
        <w:rPr>
          <w:rFonts w:cstheme="minorHAnsi"/>
          <w:b/>
          <w:color w:val="624CA0"/>
          <w:sz w:val="32"/>
        </w:rPr>
        <w:t xml:space="preserve"> du CSI</w:t>
      </w:r>
    </w:p>
    <w:p w14:paraId="4A942325" w14:textId="56BC7D1D" w:rsidR="00276BCF" w:rsidRPr="00276BC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 C</w:t>
      </w:r>
      <w:r w:rsidR="00144C5F">
        <w:rPr>
          <w:rFonts w:asciiTheme="minorHAnsi" w:hAnsiTheme="minorHAnsi" w:cstheme="minorHAnsi"/>
          <w:color w:val="624CA0"/>
        </w:rPr>
        <w:t>ompte rendu synthétique des éch</w:t>
      </w:r>
      <w:r>
        <w:rPr>
          <w:rFonts w:asciiTheme="minorHAnsi" w:hAnsiTheme="minorHAnsi" w:cstheme="minorHAnsi"/>
          <w:color w:val="624CA0"/>
        </w:rPr>
        <w:t>a</w:t>
      </w:r>
      <w:r w:rsidR="00144C5F">
        <w:rPr>
          <w:rFonts w:asciiTheme="minorHAnsi" w:hAnsiTheme="minorHAnsi" w:cstheme="minorHAnsi"/>
          <w:color w:val="624CA0"/>
        </w:rPr>
        <w:t>n</w:t>
      </w:r>
      <w:r>
        <w:rPr>
          <w:rFonts w:asciiTheme="minorHAnsi" w:hAnsiTheme="minorHAnsi" w:cstheme="minorHAnsi"/>
          <w:color w:val="624CA0"/>
        </w:rPr>
        <w:t>ges</w:t>
      </w:r>
      <w:r w:rsidR="00B952CB">
        <w:rPr>
          <w:rFonts w:asciiTheme="minorHAnsi" w:hAnsiTheme="minorHAnsi" w:cstheme="minorHAnsi"/>
          <w:color w:val="624CA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36D93196" w14:textId="77777777" w:rsidTr="0037381B">
        <w:tc>
          <w:tcPr>
            <w:tcW w:w="9062" w:type="dxa"/>
          </w:tcPr>
          <w:p w14:paraId="3015292B" w14:textId="0294FA49" w:rsidR="00276BCF" w:rsidRPr="00276BCF" w:rsidRDefault="00276BCF" w:rsidP="0037381B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</w:p>
        </w:tc>
      </w:tr>
      <w:tr w:rsidR="00276BCF" w:rsidRPr="00276BCF" w14:paraId="66A0B2EE" w14:textId="77777777" w:rsidTr="00D4550E">
        <w:trPr>
          <w:trHeight w:val="2183"/>
        </w:trPr>
        <w:tc>
          <w:tcPr>
            <w:tcW w:w="9062" w:type="dxa"/>
          </w:tcPr>
          <w:p w14:paraId="45500E99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2B4CEBE2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69EDE615" w14:textId="63280D41" w:rsidR="00276BCF" w:rsidRPr="00D574AE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D4550E">
        <w:trPr>
          <w:trHeight w:val="3111"/>
        </w:trPr>
        <w:tc>
          <w:tcPr>
            <w:tcW w:w="9062" w:type="dxa"/>
          </w:tcPr>
          <w:p w14:paraId="3DFD459A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:</w:t>
            </w:r>
          </w:p>
          <w:p w14:paraId="2854861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496DD59" w14:textId="77777777" w:rsidR="00276BCF" w:rsidRPr="00276BCF" w:rsidRDefault="00276BCF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76BCF" w:rsidRPr="00276BCF" w14:paraId="3F9C407C" w14:textId="77777777" w:rsidTr="0037381B">
        <w:tc>
          <w:tcPr>
            <w:tcW w:w="9062" w:type="dxa"/>
            <w:gridSpan w:val="2"/>
          </w:tcPr>
          <w:p w14:paraId="7AB65308" w14:textId="5E7B1A1D" w:rsidR="00276BCF" w:rsidRPr="00276BCF" w:rsidRDefault="00276BCF" w:rsidP="0037381B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 </w:t>
            </w:r>
          </w:p>
        </w:tc>
      </w:tr>
      <w:tr w:rsidR="00276BCF" w:rsidRPr="00276BCF" w14:paraId="73E4AF8D" w14:textId="77777777" w:rsidTr="0037381B">
        <w:tc>
          <w:tcPr>
            <w:tcW w:w="4106" w:type="dxa"/>
          </w:tcPr>
          <w:p w14:paraId="6862A225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article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(s),</w:t>
            </w:r>
          </w:p>
          <w:p w14:paraId="2AF36220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communication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 lors de congrès, conférence(s) , colloque(s)</w:t>
            </w:r>
          </w:p>
          <w:p w14:paraId="560822B1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brevet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(s), transfert</w:t>
            </w:r>
          </w:p>
          <w:p w14:paraId="1127BB91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autre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3C53664B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dont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</w:p>
          <w:p w14:paraId="6688230F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dont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communication(s) internationale(s)</w:t>
            </w:r>
          </w:p>
          <w:p w14:paraId="0FB5F229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mobilité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internationale courte (&lt; à 3 mois)</w:t>
            </w:r>
          </w:p>
          <w:p w14:paraId="5217BE19" w14:textId="77777777" w:rsidR="00276BCF" w:rsidRPr="00276BCF" w:rsidRDefault="00502D6A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gramStart"/>
            <w:r w:rsidR="00276BCF" w:rsidRPr="00276BCF">
              <w:rPr>
                <w:rFonts w:asciiTheme="minorHAnsi" w:hAnsiTheme="minorHAnsi" w:cstheme="minorHAnsi"/>
                <w:szCs w:val="22"/>
              </w:rPr>
              <w:t>mobilité</w:t>
            </w:r>
            <w:proofErr w:type="gramEnd"/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internationale longue (&gt; à 3 mois)</w:t>
            </w:r>
          </w:p>
        </w:tc>
      </w:tr>
      <w:tr w:rsidR="00276BCF" w:rsidRPr="00276BCF" w14:paraId="1553A0A3" w14:textId="77777777" w:rsidTr="00D4550E">
        <w:trPr>
          <w:trHeight w:val="3321"/>
        </w:trPr>
        <w:tc>
          <w:tcPr>
            <w:tcW w:w="9062" w:type="dxa"/>
            <w:gridSpan w:val="2"/>
          </w:tcPr>
          <w:p w14:paraId="272FB8B3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Pr="00276BCF">
              <w:rPr>
                <w:rFonts w:cstheme="minorHAnsi"/>
              </w:rPr>
              <w:t xml:space="preserve"> 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E7E433A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6CE5C56F" w14:textId="77777777" w:rsidR="00EE7A04" w:rsidRDefault="00EE7A04" w:rsidP="0037381B">
            <w:pPr>
              <w:rPr>
                <w:rFonts w:cstheme="minorHAnsi"/>
              </w:rPr>
            </w:pPr>
          </w:p>
          <w:p w14:paraId="45D42A76" w14:textId="77777777" w:rsidR="00276BCF" w:rsidRDefault="00B952CB" w:rsidP="0037381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776DC383" w14:textId="77777777" w:rsidR="00EE7A04" w:rsidRDefault="00EE7A04" w:rsidP="0037381B">
            <w:pPr>
              <w:rPr>
                <w:rFonts w:cstheme="minorHAnsi"/>
              </w:rPr>
            </w:pPr>
          </w:p>
          <w:p w14:paraId="48F25FD7" w14:textId="77777777" w:rsidR="00EE7A04" w:rsidRPr="00144C5F" w:rsidRDefault="00EE7A04" w:rsidP="0037381B">
            <w:pPr>
              <w:rPr>
                <w:rFonts w:cstheme="minorHAnsi"/>
              </w:rPr>
            </w:pPr>
          </w:p>
        </w:tc>
      </w:tr>
    </w:tbl>
    <w:p w14:paraId="44464569" w14:textId="77777777" w:rsidR="00276BC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56E1AFD3" w14:textId="59CDBAF1" w:rsidR="00144C5F" w:rsidRDefault="00144C5F" w:rsidP="00276BCF">
      <w:pPr>
        <w:rPr>
          <w:rFonts w:cstheme="minorHAnsi"/>
          <w:sz w:val="6"/>
        </w:rPr>
      </w:pP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7BC183D4" w14:textId="77777777" w:rsidTr="0037381B">
        <w:tc>
          <w:tcPr>
            <w:tcW w:w="9062" w:type="dxa"/>
          </w:tcPr>
          <w:p w14:paraId="2B2313F6" w14:textId="40A1CAFA" w:rsidR="00276BCF" w:rsidRPr="00276BCF" w:rsidRDefault="00276BCF" w:rsidP="00144C5F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lastRenderedPageBreak/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EE7A04">
              <w:rPr>
                <w:rFonts w:cstheme="minorHAnsi"/>
                <w:b/>
              </w:rPr>
              <w:t>(</w:t>
            </w:r>
            <w:r w:rsidRPr="00D4550E">
              <w:rPr>
                <w:rFonts w:cstheme="minorHAnsi"/>
              </w:rPr>
              <w:t>Intégration dans l’unité de recherche, conditions d’encadrement,</w:t>
            </w:r>
            <w:r w:rsidR="00502D6A">
              <w:rPr>
                <w:rFonts w:cstheme="minorHAnsi"/>
              </w:rPr>
              <w:t xml:space="preserve"> </w:t>
            </w:r>
            <w:r w:rsidRPr="00D4550E">
              <w:rPr>
                <w:rFonts w:cstheme="minorHAnsi"/>
              </w:rPr>
              <w:t xml:space="preserve">développement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en </w:t>
            </w:r>
            <w:r w:rsidR="00EE7A04">
              <w:rPr>
                <w:rFonts w:cstheme="minorHAnsi"/>
                <w:b/>
              </w:rPr>
              <w:t xml:space="preserve">FTLV </w:t>
            </w:r>
            <w:r w:rsidR="00EE7A04" w:rsidRPr="00D4550E">
              <w:rPr>
                <w:rFonts w:cstheme="minorHAnsi"/>
              </w:rPr>
              <w:t>etc.)</w:t>
            </w:r>
          </w:p>
        </w:tc>
      </w:tr>
      <w:tr w:rsidR="00276BCF" w:rsidRPr="00276BCF" w14:paraId="336343A3" w14:textId="77777777" w:rsidTr="0037381B">
        <w:tc>
          <w:tcPr>
            <w:tcW w:w="9062" w:type="dxa"/>
          </w:tcPr>
          <w:p w14:paraId="49EB5673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64604C1F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D553300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28927CDD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08903CA" w14:textId="600E9356" w:rsidR="00276BCF" w:rsidRPr="00276BCF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D574AE">
        <w:trPr>
          <w:trHeight w:val="2951"/>
        </w:trPr>
        <w:tc>
          <w:tcPr>
            <w:tcW w:w="9062" w:type="dxa"/>
          </w:tcPr>
          <w:p w14:paraId="5D3B3049" w14:textId="77777777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t xml:space="preserve"> </w:t>
            </w:r>
            <w:r w:rsidR="00B952CB">
              <w:rPr>
                <w:rFonts w:cstheme="minorHAnsi"/>
              </w:rPr>
              <w:t xml:space="preserve">Avis : </w:t>
            </w:r>
            <w:r w:rsidR="00B952CB" w:rsidRPr="00276BCF">
              <w:rPr>
                <w:rFonts w:cstheme="minorHAnsi"/>
              </w:rPr>
              <w:t xml:space="preserve"> 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3221FBE5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5CC94E9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31D7EA5E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77777777" w:rsidR="00B952CB" w:rsidRPr="00B952CB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Difficultés et/ou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6BCF" w:rsidRPr="00276BCF" w14:paraId="073A9B36" w14:textId="77777777" w:rsidTr="00D4550E">
        <w:trPr>
          <w:trHeight w:val="1779"/>
        </w:trPr>
        <w:tc>
          <w:tcPr>
            <w:tcW w:w="2830" w:type="dxa"/>
          </w:tcPr>
          <w:p w14:paraId="5631D5FA" w14:textId="77777777" w:rsidR="00276BCF" w:rsidRPr="00276BCF" w:rsidRDefault="008836C4" w:rsidP="003738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doctorant rencontre-t-il des difficultés ?</w:t>
            </w:r>
          </w:p>
        </w:tc>
        <w:tc>
          <w:tcPr>
            <w:tcW w:w="6232" w:type="dxa"/>
          </w:tcPr>
          <w:p w14:paraId="50EAB089" w14:textId="77777777" w:rsidR="00276BCF" w:rsidRPr="00276BCF" w:rsidRDefault="00502D6A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proofErr w:type="gramStart"/>
            <w:r w:rsidR="008836C4">
              <w:rPr>
                <w:rFonts w:cstheme="minorHAnsi"/>
              </w:rPr>
              <w:t>oui</w:t>
            </w:r>
            <w:proofErr w:type="gramEnd"/>
            <w:r w:rsidR="008836C4">
              <w:rPr>
                <w:rFonts w:cstheme="minorHAnsi"/>
              </w:rPr>
              <w:t xml:space="preserve"> :                                             </w:t>
            </w:r>
            <w:r w:rsidR="008836C4" w:rsidRPr="00276BCF">
              <w:rPr>
                <w:rFonts w:cstheme="minorHAnsi"/>
              </w:rPr>
              <w:sym w:font="Wingdings" w:char="F06F"/>
            </w:r>
            <w:r w:rsidR="008836C4" w:rsidRPr="00276BCF">
              <w:rPr>
                <w:rFonts w:cstheme="minorHAnsi"/>
              </w:rPr>
              <w:t xml:space="preserve"> non</w:t>
            </w:r>
          </w:p>
          <w:p w14:paraId="56835401" w14:textId="77777777" w:rsidR="00276BCF" w:rsidRPr="00276BCF" w:rsidRDefault="008836C4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>Si oui, lesquelles ?</w:t>
            </w:r>
          </w:p>
        </w:tc>
      </w:tr>
      <w:tr w:rsidR="00276BCF" w:rsidRPr="00276BCF" w14:paraId="05AD6F70" w14:textId="77777777" w:rsidTr="00D4550E">
        <w:tc>
          <w:tcPr>
            <w:tcW w:w="2830" w:type="dxa"/>
            <w:vAlign w:val="center"/>
          </w:tcPr>
          <w:p w14:paraId="6E6108DB" w14:textId="77777777" w:rsidR="00276BCF" w:rsidRPr="00276BCF" w:rsidRDefault="001C2E8B" w:rsidP="0037381B">
            <w:pPr>
              <w:rPr>
                <w:rFonts w:cstheme="minorHAnsi"/>
                <w:b/>
                <w:color w:val="63003C"/>
              </w:rPr>
            </w:pPr>
            <w:r>
              <w:rPr>
                <w:rFonts w:cstheme="minorHAnsi"/>
                <w:b/>
                <w:color w:val="F04A67"/>
              </w:rPr>
              <w:t>Le CSI</w:t>
            </w:r>
            <w:r w:rsidR="00276BCF" w:rsidRPr="00276BCF">
              <w:rPr>
                <w:rFonts w:cstheme="minorHAnsi"/>
                <w:b/>
                <w:color w:val="F04A67"/>
              </w:rPr>
              <w:t xml:space="preserve"> alerte l’école doctorale et/ou fait un signalement </w:t>
            </w:r>
          </w:p>
        </w:tc>
        <w:tc>
          <w:tcPr>
            <w:tcW w:w="6232" w:type="dxa"/>
          </w:tcPr>
          <w:p w14:paraId="1B9DBA23" w14:textId="77777777" w:rsidR="00276BCF" w:rsidRPr="00276BCF" w:rsidRDefault="00502D6A" w:rsidP="0037381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8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proofErr w:type="gramStart"/>
            <w:r w:rsidR="00276BCF" w:rsidRPr="00276BCF">
              <w:rPr>
                <w:rFonts w:cstheme="minorHAnsi"/>
              </w:rPr>
              <w:t>oui</w:t>
            </w:r>
            <w:proofErr w:type="gramEnd"/>
            <w:r w:rsidR="00276BCF" w:rsidRPr="00276BCF">
              <w:rPr>
                <w:rFonts w:cstheme="minorHAnsi"/>
              </w:rPr>
              <w:t> </w:t>
            </w:r>
          </w:p>
          <w:p w14:paraId="0CFA9EDE" w14:textId="77777777" w:rsidR="00276BCF" w:rsidRPr="00276BCF" w:rsidRDefault="00502D6A" w:rsidP="0037381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proofErr w:type="gramStart"/>
            <w:r w:rsidR="00276BCF" w:rsidRPr="00276BCF">
              <w:rPr>
                <w:rFonts w:cstheme="minorHAnsi"/>
              </w:rPr>
              <w:t>non</w:t>
            </w:r>
            <w:proofErr w:type="gramEnd"/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5CE1F28E" w:rsidR="001C1CE2" w:rsidRPr="008836C4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En cas de dernière réinscription en vue de la soutenance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C1CE2" w:rsidRPr="00276BCF" w14:paraId="309E8A5A" w14:textId="77777777" w:rsidTr="001C1CE2">
        <w:trPr>
          <w:trHeight w:val="3294"/>
        </w:trPr>
        <w:tc>
          <w:tcPr>
            <w:tcW w:w="8784" w:type="dxa"/>
          </w:tcPr>
          <w:p w14:paraId="1017285B" w14:textId="17FEB0BB" w:rsidR="001C1CE2" w:rsidRDefault="001C1CE2" w:rsidP="00362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:</w:t>
            </w:r>
          </w:p>
          <w:p w14:paraId="6E8EE68D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6ED16145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046548E4" w14:textId="7B2FAB73" w:rsidR="001C1CE2" w:rsidRPr="001C1CE2" w:rsidRDefault="001C1CE2" w:rsidP="003622C0">
            <w:pPr>
              <w:rPr>
                <w:rFonts w:cstheme="minorHAnsi"/>
              </w:rPr>
            </w:pPr>
          </w:p>
        </w:tc>
      </w:tr>
    </w:tbl>
    <w:p w14:paraId="24DAA0BE" w14:textId="4DBB27BA" w:rsidR="00276BCF" w:rsidRPr="008836C4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lastRenderedPageBreak/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6BCF" w:rsidRPr="00276BCF" w14:paraId="18E6A30D" w14:textId="77777777" w:rsidTr="00CF442C">
        <w:tc>
          <w:tcPr>
            <w:tcW w:w="5382" w:type="dxa"/>
          </w:tcPr>
          <w:p w14:paraId="72557110" w14:textId="662D28B8" w:rsidR="00276BCF" w:rsidRPr="00276BCF" w:rsidRDefault="001C2E8B" w:rsidP="0037381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 </w:t>
            </w:r>
          </w:p>
        </w:tc>
        <w:tc>
          <w:tcPr>
            <w:tcW w:w="3680" w:type="dxa"/>
          </w:tcPr>
          <w:p w14:paraId="52DF5D0F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Favorable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76BCF" w:rsidRPr="00276BCF">
              <w:rPr>
                <w:rFonts w:cstheme="minorHAnsi"/>
                <w:i/>
              </w:rPr>
              <w:t>éservé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7777777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76BCF" w:rsidRPr="00276BCF">
              <w:rPr>
                <w:rFonts w:cstheme="minorHAnsi"/>
                <w:i/>
              </w:rPr>
              <w:t>éfavorable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0F9F7ADD" w14:textId="6BAF5446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</w:rPr>
      </w:pPr>
      <w:r w:rsidRPr="00276BCF">
        <w:rPr>
          <w:rFonts w:asciiTheme="minorHAnsi" w:hAnsiTheme="minorHAnsi" w:cstheme="minorHAnsi"/>
          <w:color w:val="624CA0"/>
        </w:rPr>
        <w:t>Date, Noms, Prénoms</w:t>
      </w:r>
      <w:r w:rsidR="00400591">
        <w:rPr>
          <w:rFonts w:asciiTheme="minorHAnsi" w:hAnsiTheme="minorHAnsi" w:cstheme="minorHAnsi"/>
          <w:color w:val="624CA0"/>
        </w:rPr>
        <w:t xml:space="preserve"> </w:t>
      </w:r>
      <w:r w:rsidRPr="00276BCF">
        <w:rPr>
          <w:rFonts w:asciiTheme="minorHAnsi" w:hAnsiTheme="minorHAnsi" w:cstheme="minorHAnsi"/>
          <w:color w:val="624CA0"/>
        </w:rPr>
        <w:t>et signature</w:t>
      </w:r>
      <w:r w:rsidR="001C2E8B">
        <w:rPr>
          <w:rFonts w:asciiTheme="minorHAnsi" w:hAnsiTheme="minorHAnsi" w:cstheme="minorHAnsi"/>
          <w:color w:val="624CA0"/>
        </w:rPr>
        <w:t>s des membres du CSI</w:t>
      </w:r>
      <w:r w:rsidRPr="00276BCF">
        <w:rPr>
          <w:rFonts w:asciiTheme="minorHAnsi" w:hAnsiTheme="minorHAnsi" w:cstheme="minorHAnsi"/>
          <w:color w:val="624CA0"/>
        </w:rPr>
        <w:t xml:space="preserve"> </w:t>
      </w:r>
    </w:p>
    <w:p w14:paraId="74391C31" w14:textId="77777777" w:rsidR="00276BCF" w:rsidRPr="00276BCF" w:rsidRDefault="00276BCF" w:rsidP="00276BCF">
      <w:pPr>
        <w:rPr>
          <w:rFonts w:cstheme="minorHAnsi"/>
        </w:rPr>
      </w:pPr>
    </w:p>
    <w:p w14:paraId="41CDD119" w14:textId="77777777" w:rsidR="00AE3224" w:rsidRDefault="00AE3224" w:rsidP="005F3989"/>
    <w:sectPr w:rsidR="00AE3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71C4" w14:textId="77777777" w:rsidR="001D1CE3" w:rsidRDefault="001D1CE3" w:rsidP="005F3989">
      <w:pPr>
        <w:spacing w:after="0" w:line="240" w:lineRule="auto"/>
      </w:pPr>
      <w:r>
        <w:separator/>
      </w:r>
    </w:p>
  </w:endnote>
  <w:endnote w:type="continuationSeparator" w:id="0">
    <w:p w14:paraId="58A8B902" w14:textId="77777777" w:rsidR="001D1CE3" w:rsidRDefault="001D1CE3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93FF" w14:textId="77777777" w:rsidR="001D1CE3" w:rsidRDefault="001D1CE3" w:rsidP="005F3989">
      <w:pPr>
        <w:spacing w:after="0" w:line="240" w:lineRule="auto"/>
      </w:pPr>
      <w:r>
        <w:separator/>
      </w:r>
    </w:p>
  </w:footnote>
  <w:footnote w:type="continuationSeparator" w:id="0">
    <w:p w14:paraId="6D66C420" w14:textId="77777777" w:rsidR="001D1CE3" w:rsidRDefault="001D1CE3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E15AFB" w:rsidRPr="00E15AFB" w:rsidRDefault="00E15AFB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77777777" w:rsidR="005F3989" w:rsidRPr="005F3989" w:rsidRDefault="005F3989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 w:rsidR="001C2E8B">
        <w:rPr>
          <w:rFonts w:asciiTheme="minorHAnsi" w:hAnsiTheme="minorHAnsi" w:cstheme="minorHAnsi"/>
        </w:rPr>
        <w:t>Si un</w:t>
      </w:r>
      <w:r>
        <w:rPr>
          <w:rFonts w:asciiTheme="minorHAnsi" w:hAnsiTheme="minorHAnsi" w:cstheme="minorHAnsi"/>
        </w:rPr>
        <w:t xml:space="preserve">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proofErr w:type="gramStart"/>
      <w:r>
        <w:rPr>
          <w:rFonts w:asciiTheme="minorHAnsi" w:hAnsiTheme="minorHAnsi" w:cstheme="minorHAnsi"/>
        </w:rPr>
        <w:t>rattaché</w:t>
      </w:r>
      <w:proofErr w:type="gramEnd"/>
      <w:r>
        <w:rPr>
          <w:rFonts w:asciiTheme="minorHAnsi" w:hAnsiTheme="minorHAnsi" w:cstheme="minorHAnsi"/>
        </w:rPr>
        <w:t>.e</w:t>
      </w:r>
      <w:proofErr w:type="spellEnd"/>
      <w:r>
        <w:rPr>
          <w:rFonts w:asciiTheme="minorHAnsi" w:hAnsiTheme="minorHAnsi" w:cstheme="minorHAnsi"/>
        </w:rPr>
        <w:t>.</w:t>
      </w:r>
      <w:r w:rsidRPr="005F3989">
        <w:rPr>
          <w:rFonts w:asciiTheme="minorHAnsi" w:hAnsiTheme="minorHAnsi" w:cstheme="minorHAnsi"/>
        </w:rPr>
        <w:t xml:space="preserve"> </w:t>
      </w:r>
    </w:p>
  </w:footnote>
  <w:footnote w:id="3">
    <w:p w14:paraId="7E4421F9" w14:textId="3B801369" w:rsidR="00400591" w:rsidRDefault="004005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>Merci d’ajouter autant de ligne que de membres supplémentaires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5F3989" w:rsidRDefault="005F3989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5F3989" w:rsidRDefault="005F3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9"/>
    <w:rsid w:val="000A3C05"/>
    <w:rsid w:val="00144C5F"/>
    <w:rsid w:val="001C1CE2"/>
    <w:rsid w:val="001C2E8B"/>
    <w:rsid w:val="001D1CE3"/>
    <w:rsid w:val="00276BCF"/>
    <w:rsid w:val="00400591"/>
    <w:rsid w:val="00502D6A"/>
    <w:rsid w:val="005E58B8"/>
    <w:rsid w:val="005F3989"/>
    <w:rsid w:val="0078755C"/>
    <w:rsid w:val="007C1E89"/>
    <w:rsid w:val="008836C4"/>
    <w:rsid w:val="00885812"/>
    <w:rsid w:val="00962263"/>
    <w:rsid w:val="00AE3224"/>
    <w:rsid w:val="00B507E3"/>
    <w:rsid w:val="00B952CB"/>
    <w:rsid w:val="00CF442C"/>
    <w:rsid w:val="00D4550E"/>
    <w:rsid w:val="00D574AE"/>
    <w:rsid w:val="00DD658B"/>
    <w:rsid w:val="00E1121C"/>
    <w:rsid w:val="00E15AFB"/>
    <w:rsid w:val="00E17C31"/>
    <w:rsid w:val="00EE7A04"/>
    <w:rsid w:val="00F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chartTrackingRefBased/>
  <w15:docId w15:val="{8436D0E3-05C7-4515-BF35-663AF47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CC17-5F18-4F50-88D0-D4DAAB1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CAMPION Pascal</cp:lastModifiedBy>
  <cp:revision>3</cp:revision>
  <dcterms:created xsi:type="dcterms:W3CDTF">2023-05-02T13:02:00Z</dcterms:created>
  <dcterms:modified xsi:type="dcterms:W3CDTF">2023-05-17T09:08:00Z</dcterms:modified>
</cp:coreProperties>
</file>